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A48E" w14:textId="77777777" w:rsidR="00C365C7" w:rsidRDefault="00C365C7" w:rsidP="00C365C7"/>
    <w:p w14:paraId="5028E56A" w14:textId="77777777" w:rsidR="004B1C1C" w:rsidRPr="00C365C7" w:rsidRDefault="004B1C1C" w:rsidP="00C365C7"/>
    <w:p w14:paraId="208FE823" w14:textId="4F7C595D" w:rsidR="00C365C7" w:rsidRDefault="00C365C7" w:rsidP="00C365C7">
      <w:pPr>
        <w:pStyle w:val="Overskrift1"/>
      </w:pPr>
      <w:r>
        <w:t xml:space="preserve">Bilag til </w:t>
      </w:r>
      <w:r w:rsidRPr="00A15E3C">
        <w:t xml:space="preserve">pkt. 7 </w:t>
      </w:r>
      <w:r>
        <w:br/>
      </w:r>
    </w:p>
    <w:p w14:paraId="789237B8" w14:textId="31302F36" w:rsidR="00C365C7" w:rsidRPr="00A15E3C" w:rsidRDefault="00C365C7" w:rsidP="00C365C7">
      <w:pPr>
        <w:pStyle w:val="Overskrift2"/>
      </w:pPr>
      <w:r>
        <w:br/>
      </w:r>
      <w:r w:rsidRPr="00A15E3C">
        <w:t>Valg af revisor</w:t>
      </w:r>
    </w:p>
    <w:p w14:paraId="1C707B9E" w14:textId="77777777" w:rsidR="00C365C7" w:rsidRPr="00A15E3C" w:rsidRDefault="00C365C7" w:rsidP="00C365C7">
      <w:pPr>
        <w:tabs>
          <w:tab w:val="left" w:pos="0"/>
          <w:tab w:val="left" w:pos="283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4"/>
        </w:tabs>
        <w:spacing w:line="276" w:lineRule="auto"/>
        <w:rPr>
          <w:rFonts w:asciiTheme="majorHAnsi" w:hAnsiTheme="majorHAnsi" w:cstheme="majorHAnsi"/>
          <w:kern w:val="2"/>
        </w:rPr>
      </w:pPr>
    </w:p>
    <w:p w14:paraId="224313EC" w14:textId="77777777" w:rsidR="00C365C7" w:rsidRPr="00A15E3C" w:rsidRDefault="00C365C7" w:rsidP="00C365C7">
      <w:pPr>
        <w:rPr>
          <w:rFonts w:asciiTheme="majorHAnsi" w:hAnsiTheme="majorHAnsi" w:cstheme="majorHAnsi"/>
        </w:rPr>
      </w:pPr>
      <w:r w:rsidRPr="00A15E3C">
        <w:rPr>
          <w:rFonts w:asciiTheme="majorHAnsi" w:hAnsiTheme="majorHAnsi" w:cstheme="majorHAnsi"/>
          <w:kern w:val="2"/>
        </w:rPr>
        <w:t xml:space="preserve">Landsbestyrelsen indstiller til generalforsamlingen, at </w:t>
      </w:r>
      <w:r w:rsidRPr="00A15E3C">
        <w:rPr>
          <w:rFonts w:asciiTheme="majorHAnsi" w:hAnsiTheme="majorHAnsi" w:cstheme="majorHAnsi"/>
        </w:rPr>
        <w:t xml:space="preserve">revisionsfirmaet Deloitte v/Christian Dalmose vælges til revisor. </w:t>
      </w:r>
    </w:p>
    <w:p w14:paraId="02600F11" w14:textId="77777777" w:rsidR="00C365C7" w:rsidRPr="00A15E3C" w:rsidRDefault="00C365C7" w:rsidP="00C365C7">
      <w:pPr>
        <w:rPr>
          <w:rFonts w:asciiTheme="majorHAnsi" w:hAnsiTheme="majorHAnsi" w:cstheme="majorHAnsi"/>
        </w:rPr>
      </w:pPr>
    </w:p>
    <w:p w14:paraId="3A2EB9D8" w14:textId="1E786F31" w:rsidR="00C365C7" w:rsidRPr="00A15E3C" w:rsidRDefault="002008FA" w:rsidP="002008FA">
      <w:pPr>
        <w:tabs>
          <w:tab w:val="left" w:pos="0"/>
          <w:tab w:val="left" w:pos="3420"/>
        </w:tabs>
        <w:spacing w:line="276" w:lineRule="auto"/>
        <w:rPr>
          <w:rFonts w:asciiTheme="majorHAnsi" w:hAnsiTheme="majorHAnsi" w:cstheme="majorHAnsi"/>
          <w:kern w:val="2"/>
        </w:rPr>
      </w:pPr>
      <w:r>
        <w:rPr>
          <w:rFonts w:asciiTheme="majorHAnsi" w:hAnsiTheme="majorHAnsi" w:cstheme="majorHAnsi"/>
          <w:kern w:val="2"/>
        </w:rPr>
        <w:tab/>
      </w:r>
    </w:p>
    <w:p w14:paraId="2D9C75EE" w14:textId="77777777" w:rsidR="00C365C7" w:rsidRPr="00A15E3C" w:rsidRDefault="00C365C7" w:rsidP="00C365C7">
      <w:pPr>
        <w:tabs>
          <w:tab w:val="left" w:pos="-850"/>
          <w:tab w:val="left" w:pos="0"/>
          <w:tab w:val="left" w:pos="4398"/>
          <w:tab w:val="left" w:pos="7312"/>
          <w:tab w:val="left" w:pos="8508"/>
        </w:tabs>
        <w:spacing w:line="276" w:lineRule="auto"/>
        <w:rPr>
          <w:rFonts w:asciiTheme="majorHAnsi" w:hAnsiTheme="majorHAnsi" w:cstheme="majorHAnsi"/>
          <w:kern w:val="2"/>
        </w:rPr>
      </w:pPr>
    </w:p>
    <w:p w14:paraId="47213C00" w14:textId="77777777" w:rsidR="0063661A" w:rsidRDefault="0063661A"/>
    <w:sectPr w:rsidR="0063661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B9AF" w14:textId="77777777" w:rsidR="009368C2" w:rsidRDefault="009368C2" w:rsidP="00C365C7">
      <w:r>
        <w:separator/>
      </w:r>
    </w:p>
  </w:endnote>
  <w:endnote w:type="continuationSeparator" w:id="0">
    <w:p w14:paraId="1B388C7B" w14:textId="77777777" w:rsidR="009368C2" w:rsidRDefault="009368C2" w:rsidP="00C3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31C2" w14:textId="77777777" w:rsidR="009368C2" w:rsidRDefault="009368C2" w:rsidP="00C365C7">
      <w:r>
        <w:separator/>
      </w:r>
    </w:p>
  </w:footnote>
  <w:footnote w:type="continuationSeparator" w:id="0">
    <w:p w14:paraId="0CAD8551" w14:textId="77777777" w:rsidR="009368C2" w:rsidRDefault="009368C2" w:rsidP="00C3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81B" w14:textId="19A44F21" w:rsidR="00C365C7" w:rsidRDefault="00095632" w:rsidP="00095632">
    <w:pPr>
      <w:pStyle w:val="Overskrift1"/>
    </w:pPr>
    <w:r>
      <w:t>Generalforsamling 2023</w:t>
    </w:r>
    <w:r>
      <w:tab/>
    </w:r>
    <w:r>
      <w:tab/>
    </w:r>
    <w:r>
      <w:tab/>
    </w:r>
    <w:r w:rsidR="00C365C7">
      <w:rPr>
        <w:noProof/>
        <w14:ligatures w14:val="standardContextual"/>
      </w:rPr>
      <w:drawing>
        <wp:inline distT="0" distB="0" distL="0" distR="0" wp14:anchorId="04E9C933" wp14:editId="698224A5">
          <wp:extent cx="1847850" cy="733425"/>
          <wp:effectExtent l="0" t="0" r="0" b="9525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7"/>
    <w:rsid w:val="00095632"/>
    <w:rsid w:val="002008FA"/>
    <w:rsid w:val="003E0823"/>
    <w:rsid w:val="004B1C1C"/>
    <w:rsid w:val="0063661A"/>
    <w:rsid w:val="009368C2"/>
    <w:rsid w:val="00C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2D87"/>
  <w15:chartTrackingRefBased/>
  <w15:docId w15:val="{F5EE82B9-F85F-45C6-A753-F4A9B2F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6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65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365C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da-DK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65C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C365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65C7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C365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65C7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Bech von Hielmcrone</dc:creator>
  <cp:keywords/>
  <dc:description/>
  <cp:lastModifiedBy>Rose Jespersen</cp:lastModifiedBy>
  <cp:revision>4</cp:revision>
  <dcterms:created xsi:type="dcterms:W3CDTF">2023-04-18T07:34:00Z</dcterms:created>
  <dcterms:modified xsi:type="dcterms:W3CDTF">2023-04-20T07:48:00Z</dcterms:modified>
</cp:coreProperties>
</file>